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D6" w:rsidRDefault="001327D6" w:rsidP="001327D6">
      <w:pPr>
        <w:pStyle w:val="a3"/>
        <w:shd w:val="clear" w:color="auto" w:fill="FFFFFF"/>
        <w:jc w:val="center"/>
        <w:rPr>
          <w:color w:val="1B1303"/>
          <w:sz w:val="27"/>
          <w:szCs w:val="27"/>
        </w:rPr>
      </w:pPr>
      <w:bookmarkStart w:id="0" w:name="_GoBack"/>
      <w:r>
        <w:rPr>
          <w:rStyle w:val="a4"/>
          <w:color w:val="1B1303"/>
          <w:sz w:val="27"/>
          <w:szCs w:val="27"/>
        </w:rPr>
        <w:t>НОВЫЙ ЗАКОН О ЗАРАБОТНОЙ ПЛАТЕ: ЖЕСТКИЕ СРОКИ ВЫПЛАТЫ И ШТРАФЫ ЗА ПРОСРОЧКУ</w:t>
      </w:r>
    </w:p>
    <w:bookmarkEnd w:id="0"/>
    <w:p w:rsidR="001327D6" w:rsidRDefault="001327D6" w:rsidP="001327D6">
      <w:pPr>
        <w:pStyle w:val="a3"/>
        <w:shd w:val="clear" w:color="auto" w:fill="FFFFFF"/>
        <w:ind w:firstLine="709"/>
        <w:jc w:val="both"/>
        <w:rPr>
          <w:color w:val="1B1303"/>
          <w:sz w:val="27"/>
          <w:szCs w:val="27"/>
        </w:rPr>
      </w:pPr>
      <w:r>
        <w:rPr>
          <w:color w:val="1B1303"/>
          <w:sz w:val="27"/>
          <w:szCs w:val="27"/>
        </w:rPr>
        <w:t xml:space="preserve">3 октября 2016 года вступил в законную силу закон N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согласно которому зарплату сотрудникам будут выдавать по новым правилам. Главное изменение, привнесенное этой нормой, заключается в более жестком наказании для работодателей, не выплачивающих заработную плату своим сотрудникам в срок. Комментируемый закон предусматривает изменения статьи 136 Трудового кодекса РФ, которая определяет сроки выплаты заработной платы. Ранее данная статья не устанавливала конкретных дат выдачи заработка, она лишь обязывает работодателей выплачивать заработок «не реже чем каждые полмесяца». Статья 136 Трудового кодекса РФ, по-прежнему, предусматривает, что зарплату нужно выплачивать «не реже чем каждые полмесяца». Однако появится уточнение о том, что выдавать зарплату нужно не позднее 15 календарных дней со дня окончания периода, за который она начислена. Конкретные сроки выплаты аванса и зарплаты в 2016 году, можно будет указывать в правилах внутреннего трудового распорядка, коллективном или трудовом договоре. Кроме того, ужесточена материальная ответственность работодателя перед работником, увеличены штрафы за нарушение трудового законодательства и размер компенсации за несоблюдение сроков выплаты заработка. При нарушении сроков выплаты зарплаты для работодателя наступает материальная ответственность. Это закреплено в статье 236 Трудового кодекса РФ. Комментируемый закон уточняет положения данной статьи и, как следствие, с 3 октября 2016 года увеличивает размер денежной компенсации работнику за задержку зарплаты. В случае просрочки, превышающей 15 дней, работодатель обязан выплатить сотруднику все суммы, причитающиеся ему, с процентами. Согласно закону, размер компенсации (процентов) за задержку зарплаты повышен в два раза. Компенсацию надо будет считать исходя из 1/150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вместо 1/300 ставки, как было ранее. Комментируемый закон с 3 октября 2016 года увеличил в 10 раз административные штрафы за несвоевременную выплату заработной платы. При нарушении графика выплат заработной платы должностное лицо заплатит штраф в размере от 10 до 20 тысяч рублей, организация - от 30 до 50 тысяч рублей. Гораздо строже предусмотрено наказание за повторное нарушение: для должностного лица штраф увеличен с 10–20 тыс. рублей до 20–30 тыс. рублей, для организации — с 70 тыс. до 100 тыс. рублей. Для лиц, осуществляющих предпринимательскую деятельность без образования юридического лица, штраф за повторное правонарушение увеличен с 10–20 тыс. рублей до 20–30 тыс. рублей. Также, помимо штрафов за выплату зарплаты позже срока дополнительно работодателя можно оштрафовать, если зарплата окажется ниже МРОТ. Штраф для организации составит от 30 тыс. до 50 тыс. рублей. Региональным соглашением «О минимальной заработной плате </w:t>
      </w:r>
      <w:r>
        <w:rPr>
          <w:color w:val="1B1303"/>
          <w:sz w:val="27"/>
          <w:szCs w:val="27"/>
        </w:rPr>
        <w:lastRenderedPageBreak/>
        <w:t>в Красноярском крае» от 15.12.2015 установлен размер минимальной заработной платы, который составляет 9 926 рублей. В случае, если в локальных нормативных документах сроки выплаты зарплаты не отвечают требованиям комментируемого закона, то работодателям необходимо привести их в соответствие с учетом комментируемых изменений. Контроль за исполнением трудового законодательства на территории Красноярского края осуществляется Государственной инспекция труда в Красноярском крае, расположенной по адресу: 660059, г. Красноярск, ул. Семафорная, д.433/2 (тел. 8 (391)2288720)</w:t>
      </w:r>
    </w:p>
    <w:p w:rsidR="00744C71" w:rsidRDefault="00744C71"/>
    <w:sectPr w:rsidR="00744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C4"/>
    <w:rsid w:val="00094DC4"/>
    <w:rsid w:val="001225F5"/>
    <w:rsid w:val="001327D6"/>
    <w:rsid w:val="001B3588"/>
    <w:rsid w:val="003015ED"/>
    <w:rsid w:val="0037055E"/>
    <w:rsid w:val="0039547E"/>
    <w:rsid w:val="003C5585"/>
    <w:rsid w:val="003F101C"/>
    <w:rsid w:val="003F4BB4"/>
    <w:rsid w:val="00413DF7"/>
    <w:rsid w:val="00482D76"/>
    <w:rsid w:val="005253B3"/>
    <w:rsid w:val="005A5034"/>
    <w:rsid w:val="005D026B"/>
    <w:rsid w:val="007351AB"/>
    <w:rsid w:val="00744C71"/>
    <w:rsid w:val="007F1C86"/>
    <w:rsid w:val="00AF0B80"/>
    <w:rsid w:val="00B1099F"/>
    <w:rsid w:val="00B831C9"/>
    <w:rsid w:val="00CB18D8"/>
    <w:rsid w:val="00CD34CA"/>
    <w:rsid w:val="00EE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7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Company>Reanimator Extreme Edition</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Saprunova</dc:creator>
  <cp:keywords/>
  <dc:description/>
  <cp:lastModifiedBy>Saprunova</cp:lastModifiedBy>
  <cp:revision>2</cp:revision>
  <dcterms:created xsi:type="dcterms:W3CDTF">2019-12-24T08:10:00Z</dcterms:created>
  <dcterms:modified xsi:type="dcterms:W3CDTF">2019-12-24T08:11:00Z</dcterms:modified>
</cp:coreProperties>
</file>